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752" w:rsidRPr="002D79C8" w:rsidRDefault="00107752" w:rsidP="002D79C8">
      <w:pPr>
        <w:pStyle w:val="a4"/>
        <w:jc w:val="center"/>
        <w:rPr>
          <w:rFonts w:ascii="Times New Roman" w:hAnsi="Times New Roman" w:cs="Times New Roman"/>
          <w:b/>
          <w:sz w:val="32"/>
          <w:szCs w:val="32"/>
          <w:lang w:eastAsia="ru-RU"/>
        </w:rPr>
      </w:pPr>
      <w:r w:rsidRPr="002D79C8">
        <w:rPr>
          <w:rFonts w:ascii="Times New Roman" w:hAnsi="Times New Roman" w:cs="Times New Roman"/>
          <w:b/>
          <w:sz w:val="32"/>
          <w:szCs w:val="32"/>
          <w:lang w:eastAsia="ru-RU"/>
        </w:rPr>
        <w:t>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Конституцией Российской Федерации установлено, что решения и действия (бездействие) органов государственной власти, органов местного самоуправления, общественных объединений и должностных лиц могут быть обжалованы в суд (часть 2 статьи 46 Конституции РФ).</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Главой 22 Кодекса административного судопроизводства Российской Федерации (далее - КАС РФ) предусмотрен порядок оспаривания решений, действий (бездействия) органов государственной власти, органов местного самоуправления, иных органов, организаций, наделенных отдельными государственными или иными публичными полномочиями, должностных лиц, государственных и муниципальных служащих.</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proofErr w:type="gramStart"/>
      <w:r w:rsidRPr="002D79C8">
        <w:rPr>
          <w:rFonts w:ascii="Times New Roman" w:eastAsia="Times New Roman" w:hAnsi="Times New Roman" w:cs="Times New Roman"/>
          <w:color w:val="273350"/>
          <w:sz w:val="24"/>
          <w:szCs w:val="24"/>
          <w:lang w:eastAsia="ru-RU"/>
        </w:rPr>
        <w:t>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полномочиями), если полагают, что нарушены</w:t>
      </w:r>
      <w:proofErr w:type="gramEnd"/>
      <w:r w:rsidRPr="002D79C8">
        <w:rPr>
          <w:rFonts w:ascii="Times New Roman" w:eastAsia="Times New Roman" w:hAnsi="Times New Roman" w:cs="Times New Roman"/>
          <w:color w:val="273350"/>
          <w:sz w:val="24"/>
          <w:szCs w:val="24"/>
          <w:lang w:eastAsia="ru-RU"/>
        </w:rPr>
        <w:t xml:space="preserve">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proofErr w:type="gramStart"/>
      <w:r w:rsidRPr="002D79C8">
        <w:rPr>
          <w:rFonts w:ascii="Times New Roman" w:eastAsia="Times New Roman" w:hAnsi="Times New Roman" w:cs="Times New Roman"/>
          <w:color w:val="273350"/>
          <w:sz w:val="24"/>
          <w:szCs w:val="24"/>
          <w:lang w:eastAsia="ru-RU"/>
        </w:rPr>
        <w:t>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roofErr w:type="gramEnd"/>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В случае</w:t>
      </w:r>
      <w:proofErr w:type="gramStart"/>
      <w:r w:rsidRPr="002D79C8">
        <w:rPr>
          <w:rFonts w:ascii="Times New Roman" w:eastAsia="Times New Roman" w:hAnsi="Times New Roman" w:cs="Times New Roman"/>
          <w:color w:val="273350"/>
          <w:sz w:val="24"/>
          <w:szCs w:val="24"/>
          <w:lang w:eastAsia="ru-RU"/>
        </w:rPr>
        <w:t>,</w:t>
      </w:r>
      <w:proofErr w:type="gramEnd"/>
      <w:r w:rsidRPr="002D79C8">
        <w:rPr>
          <w:rFonts w:ascii="Times New Roman" w:eastAsia="Times New Roman" w:hAnsi="Times New Roman" w:cs="Times New Roman"/>
          <w:color w:val="273350"/>
          <w:sz w:val="24"/>
          <w:szCs w:val="24"/>
          <w:lang w:eastAsia="ru-RU"/>
        </w:rPr>
        <w:t xml:space="preserve"> если федеральным законом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proofErr w:type="gramStart"/>
      <w:r w:rsidRPr="002D79C8">
        <w:rPr>
          <w:rFonts w:ascii="Times New Roman" w:eastAsia="Times New Roman" w:hAnsi="Times New Roman" w:cs="Times New Roman"/>
          <w:color w:val="273350"/>
          <w:sz w:val="24"/>
          <w:szCs w:val="24"/>
          <w:lang w:eastAsia="ru-RU"/>
        </w:rPr>
        <w:t>В случаях, предусмотренных КАС РФ, органы государственной власти, Уполномоченный по правам человека в Российской Федерации, уполномоченный по правам человека в субъекте Российской Федерации, иные органы, организации и лица, а также прокурор в пределах своей компетенции могут обратиться в суд с административными исковыми заявлениями о признании незаконными решений, действий (бездействия) органов, организаций, лиц, наделенных государственными или иными публичными полномочиями, в защиту</w:t>
      </w:r>
      <w:proofErr w:type="gramEnd"/>
      <w:r w:rsidRPr="002D79C8">
        <w:rPr>
          <w:rFonts w:ascii="Times New Roman" w:eastAsia="Times New Roman" w:hAnsi="Times New Roman" w:cs="Times New Roman"/>
          <w:color w:val="273350"/>
          <w:sz w:val="24"/>
          <w:szCs w:val="24"/>
          <w:lang w:eastAsia="ru-RU"/>
        </w:rPr>
        <w:t xml:space="preserve">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какие-либо обязанности.</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Административные исковые заявления подаются в суд по правилам подсудности, установленным главой 2 КАС РФ.</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 xml:space="preserve">Не подлежат рассмотрению в порядке, предусмотренном КАС РФ, административные исковые заявления о признании незаконными решений, действий (бездействия) органов, организаций, лиц, наделенных государственными или иными публичными полномочиями, в случаях, если </w:t>
      </w:r>
      <w:r w:rsidRPr="002D79C8">
        <w:rPr>
          <w:rFonts w:ascii="Times New Roman" w:eastAsia="Times New Roman" w:hAnsi="Times New Roman" w:cs="Times New Roman"/>
          <w:color w:val="273350"/>
          <w:sz w:val="24"/>
          <w:szCs w:val="24"/>
          <w:lang w:eastAsia="ru-RU"/>
        </w:rPr>
        <w:lastRenderedPageBreak/>
        <w:t>проверка законности таких решений, действий (бездействия) осуществляется в ином судебном порядке.</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proofErr w:type="gramStart"/>
      <w:r w:rsidRPr="002D79C8">
        <w:rPr>
          <w:rFonts w:ascii="Times New Roman" w:eastAsia="Times New Roman" w:hAnsi="Times New Roman" w:cs="Times New Roman"/>
          <w:color w:val="273350"/>
          <w:sz w:val="24"/>
          <w:szCs w:val="24"/>
          <w:lang w:eastAsia="ru-RU"/>
        </w:rPr>
        <w:t>Нормами статьи 22 КАС установлено, что административное исковое заявление к органу государственной власти, иному государственному органу, органу местного самоуправления, избирательной комиссии, комиссии референдума, организации, наделенной отдельными государственными или иными публичными полномочиями, подается в суд по месту их нахождения, к должностному лицу, государственному или муниципальному служащему - по месту нахождения органа, в котором указанные лица исполняют свои обязанности.</w:t>
      </w:r>
      <w:proofErr w:type="gramEnd"/>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Статьей 125 КАС РФ предусмотрены обязательные требования к форме и содержанию административного искового заявления.</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 xml:space="preserve">В соответствии со статьей 29 Арбитражного процессуального кодекса Российской Федерации (далее - АПК РФ) арбитражные суды рассматривают в порядке административного </w:t>
      </w:r>
      <w:proofErr w:type="gramStart"/>
      <w:r w:rsidRPr="002D79C8">
        <w:rPr>
          <w:rFonts w:ascii="Times New Roman" w:eastAsia="Times New Roman" w:hAnsi="Times New Roman" w:cs="Times New Roman"/>
          <w:color w:val="273350"/>
          <w:sz w:val="24"/>
          <w:szCs w:val="24"/>
          <w:lang w:eastAsia="ru-RU"/>
        </w:rPr>
        <w:t>судопроизводства</w:t>
      </w:r>
      <w:proofErr w:type="gramEnd"/>
      <w:r w:rsidRPr="002D79C8">
        <w:rPr>
          <w:rFonts w:ascii="Times New Roman" w:eastAsia="Times New Roman" w:hAnsi="Times New Roman" w:cs="Times New Roman"/>
          <w:color w:val="273350"/>
          <w:sz w:val="24"/>
          <w:szCs w:val="24"/>
          <w:lang w:eastAsia="ru-RU"/>
        </w:rPr>
        <w:t xml:space="preserve"> возникающие из административных и иных публичных правоотношений экономические споры и иные дела, связанные с осуществлением организациями и гражданами предпринимательской и иной экономической деятельности, в том числе:</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-об оспаривании нормативных правовых актов федеральных органов исполнительной власти, если рассмотрение таких дел в соответствии с АПК РФ отнесено к компетенции Суда по интеллектуальным правам;</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-об оспаривании актов федеральных органов исполнительной власти, содержащих разъяснения законодательства и обладающих нормативными свойствами, если рассмотрение таких дел в соответствии с АПК РФ отнесено к компетенции Суда по интеллектуальным правам;</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-об оспаривании затрагивающих права и законные интересы заявителя в сфере предпринимательской и иной экономической деятельности ненормативных правовых актов, решений и действий (бездействия) государственных органов,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Главой 23 АПК РФ предусмотрен порядок рассмотрения Судом по интеллектуальным правам дел об оспаривании нормативных правовых актов и актов, содержащих разъяснения законодательства и обладающих нормативными свойствами.</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Главой 24 АПК РФ предусмотрен порядок рассмотрения дел об оспаривании ненормативных правовых актов, решений и действий (бездействия) государственных органов, органов местного самоуправления и иных органов, организаций, наделенных федеральным законом отдельными государственными или иными публичными полномочиями, должностных лиц</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proofErr w:type="gramStart"/>
      <w:r w:rsidRPr="002D79C8">
        <w:rPr>
          <w:rFonts w:ascii="Times New Roman" w:eastAsia="Times New Roman" w:hAnsi="Times New Roman" w:cs="Times New Roman"/>
          <w:color w:val="273350"/>
          <w:sz w:val="24"/>
          <w:szCs w:val="24"/>
          <w:lang w:eastAsia="ru-RU"/>
        </w:rPr>
        <w:t>Главой 2.1 Федерального закона от 27 июля 2010 года №210-ФЗ «Об организации предоставления государственных и муниципальных услуг» (далее - Федеральный закон № 210-ФЗ) предусмотрен порядок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roofErr w:type="gramEnd"/>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 xml:space="preserve">Заявитель может обратиться с </w:t>
      </w:r>
      <w:proofErr w:type="gramStart"/>
      <w:r w:rsidRPr="002D79C8">
        <w:rPr>
          <w:rFonts w:ascii="Times New Roman" w:eastAsia="Times New Roman" w:hAnsi="Times New Roman" w:cs="Times New Roman"/>
          <w:color w:val="273350"/>
          <w:sz w:val="24"/>
          <w:szCs w:val="24"/>
          <w:lang w:eastAsia="ru-RU"/>
        </w:rPr>
        <w:t>жалобой</w:t>
      </w:r>
      <w:proofErr w:type="gramEnd"/>
      <w:r w:rsidRPr="002D79C8">
        <w:rPr>
          <w:rFonts w:ascii="Times New Roman" w:eastAsia="Times New Roman" w:hAnsi="Times New Roman" w:cs="Times New Roman"/>
          <w:color w:val="273350"/>
          <w:sz w:val="24"/>
          <w:szCs w:val="24"/>
          <w:lang w:eastAsia="ru-RU"/>
        </w:rPr>
        <w:t xml:space="preserve"> в том числе в следующих случаях:</w:t>
      </w:r>
    </w:p>
    <w:p w:rsidR="00107752" w:rsidRPr="002D79C8" w:rsidRDefault="00107752" w:rsidP="002D79C8">
      <w:pPr>
        <w:numPr>
          <w:ilvl w:val="0"/>
          <w:numId w:val="1"/>
        </w:numPr>
        <w:shd w:val="clear" w:color="auto" w:fill="FFFFFF"/>
        <w:tabs>
          <w:tab w:val="clear" w:pos="720"/>
          <w:tab w:val="num" w:pos="0"/>
        </w:tabs>
        <w:spacing w:before="100" w:beforeAutospacing="1" w:after="100" w:afterAutospacing="1" w:line="240" w:lineRule="auto"/>
        <w:ind w:left="0" w:firstLine="426"/>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 xml:space="preserve">нарушение срока регистрации запроса заявителя о предоставлении государственной или </w:t>
      </w:r>
      <w:bookmarkStart w:id="0" w:name="_GoBack"/>
      <w:r w:rsidRPr="002D79C8">
        <w:rPr>
          <w:rFonts w:ascii="Times New Roman" w:eastAsia="Times New Roman" w:hAnsi="Times New Roman" w:cs="Times New Roman"/>
          <w:color w:val="273350"/>
          <w:sz w:val="24"/>
          <w:szCs w:val="24"/>
          <w:lang w:eastAsia="ru-RU"/>
        </w:rPr>
        <w:t>муниципальной услуги;</w:t>
      </w:r>
      <w:bookmarkEnd w:id="0"/>
    </w:p>
    <w:p w:rsidR="00107752" w:rsidRPr="002D79C8" w:rsidRDefault="00107752" w:rsidP="002D79C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нарушение срока предоставления государственной или муниципальной услуги;</w:t>
      </w:r>
    </w:p>
    <w:p w:rsidR="00107752" w:rsidRPr="002D79C8" w:rsidRDefault="00107752" w:rsidP="002D79C8">
      <w:pPr>
        <w:numPr>
          <w:ilvl w:val="0"/>
          <w:numId w:val="1"/>
        </w:numPr>
        <w:shd w:val="clear" w:color="auto" w:fill="FFFFFF"/>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lastRenderedPageBreak/>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107752" w:rsidRPr="002D79C8" w:rsidRDefault="00107752" w:rsidP="002D79C8">
      <w:pPr>
        <w:numPr>
          <w:ilvl w:val="0"/>
          <w:numId w:val="1"/>
        </w:numPr>
        <w:shd w:val="clear" w:color="auto" w:fill="FFFFFF"/>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107752" w:rsidRPr="002D79C8" w:rsidRDefault="00107752" w:rsidP="002D79C8">
      <w:pPr>
        <w:numPr>
          <w:ilvl w:val="0"/>
          <w:numId w:val="1"/>
        </w:numPr>
        <w:shd w:val="clear" w:color="auto" w:fill="FFFFFF"/>
        <w:tabs>
          <w:tab w:val="clear" w:pos="720"/>
        </w:tabs>
        <w:spacing w:before="100" w:beforeAutospacing="1" w:after="100" w:afterAutospacing="1" w:line="240" w:lineRule="auto"/>
        <w:ind w:left="0" w:firstLine="426"/>
        <w:jc w:val="both"/>
        <w:rPr>
          <w:rFonts w:ascii="Times New Roman" w:eastAsia="Times New Roman" w:hAnsi="Times New Roman" w:cs="Times New Roman"/>
          <w:color w:val="273350"/>
          <w:sz w:val="24"/>
          <w:szCs w:val="24"/>
          <w:lang w:eastAsia="ru-RU"/>
        </w:rPr>
      </w:pPr>
      <w:proofErr w:type="gramStart"/>
      <w:r w:rsidRPr="002D79C8">
        <w:rPr>
          <w:rFonts w:ascii="Times New Roman" w:eastAsia="Times New Roman" w:hAnsi="Times New Roman" w:cs="Times New Roman"/>
          <w:color w:val="273350"/>
          <w:sz w:val="24"/>
          <w:szCs w:val="24"/>
          <w:lang w:eastAsia="ru-RU"/>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107752" w:rsidRPr="002D79C8" w:rsidRDefault="00107752" w:rsidP="002D79C8">
      <w:pPr>
        <w:numPr>
          <w:ilvl w:val="0"/>
          <w:numId w:val="1"/>
        </w:numPr>
        <w:shd w:val="clear" w:color="auto" w:fill="FFFFFF"/>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07752" w:rsidRPr="002D79C8" w:rsidRDefault="00107752" w:rsidP="002D79C8">
      <w:pPr>
        <w:numPr>
          <w:ilvl w:val="0"/>
          <w:numId w:val="1"/>
        </w:numPr>
        <w:shd w:val="clear" w:color="auto" w:fill="FFFFFF"/>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color w:val="273350"/>
          <w:sz w:val="24"/>
          <w:szCs w:val="24"/>
          <w:lang w:eastAsia="ru-RU"/>
        </w:rPr>
      </w:pPr>
      <w:proofErr w:type="gramStart"/>
      <w:r w:rsidRPr="002D79C8">
        <w:rPr>
          <w:rFonts w:ascii="Times New Roman" w:eastAsia="Times New Roman" w:hAnsi="Times New Roman" w:cs="Times New Roman"/>
          <w:color w:val="273350"/>
          <w:sz w:val="24"/>
          <w:szCs w:val="24"/>
          <w:lang w:eastAsia="ru-RU"/>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107752" w:rsidRPr="002D79C8" w:rsidRDefault="00107752" w:rsidP="002D79C8">
      <w:pPr>
        <w:numPr>
          <w:ilvl w:val="0"/>
          <w:numId w:val="1"/>
        </w:numPr>
        <w:shd w:val="clear" w:color="auto" w:fill="FFFFFF"/>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нарушение срока или порядка выдачи документов по результатам предоставления государственной или муниципальной услуги;</w:t>
      </w:r>
    </w:p>
    <w:p w:rsidR="00107752" w:rsidRPr="002D79C8" w:rsidRDefault="00107752" w:rsidP="002D79C8">
      <w:pPr>
        <w:numPr>
          <w:ilvl w:val="0"/>
          <w:numId w:val="1"/>
        </w:numPr>
        <w:shd w:val="clear" w:color="auto" w:fill="FFFFFF"/>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273350"/>
          <w:sz w:val="24"/>
          <w:szCs w:val="24"/>
          <w:lang w:eastAsia="ru-RU"/>
        </w:rPr>
      </w:pPr>
      <w:proofErr w:type="gramStart"/>
      <w:r w:rsidRPr="002D79C8">
        <w:rPr>
          <w:rFonts w:ascii="Times New Roman" w:eastAsia="Times New Roman" w:hAnsi="Times New Roman" w:cs="Times New Roman"/>
          <w:color w:val="273350"/>
          <w:sz w:val="24"/>
          <w:szCs w:val="24"/>
          <w:lang w:eastAsia="ru-RU"/>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107752" w:rsidRPr="002D79C8" w:rsidRDefault="00107752" w:rsidP="002D79C8">
      <w:pPr>
        <w:numPr>
          <w:ilvl w:val="0"/>
          <w:numId w:val="1"/>
        </w:numPr>
        <w:shd w:val="clear" w:color="auto" w:fill="FFFFFF"/>
        <w:tabs>
          <w:tab w:val="clear" w:pos="720"/>
          <w:tab w:val="num" w:pos="0"/>
        </w:tabs>
        <w:spacing w:before="100" w:beforeAutospacing="1" w:after="0" w:line="240" w:lineRule="auto"/>
        <w:ind w:left="0" w:firstLine="426"/>
        <w:jc w:val="both"/>
        <w:rPr>
          <w:rFonts w:ascii="Times New Roman" w:eastAsia="Times New Roman" w:hAnsi="Times New Roman" w:cs="Times New Roman"/>
          <w:color w:val="273350"/>
          <w:sz w:val="24"/>
          <w:szCs w:val="24"/>
          <w:lang w:eastAsia="ru-RU"/>
        </w:rPr>
      </w:pPr>
      <w:proofErr w:type="gramStart"/>
      <w:r w:rsidRPr="002D79C8">
        <w:rPr>
          <w:rFonts w:ascii="Times New Roman" w:eastAsia="Times New Roman" w:hAnsi="Times New Roman" w:cs="Times New Roman"/>
          <w:color w:val="273350"/>
          <w:sz w:val="24"/>
          <w:szCs w:val="24"/>
          <w:lang w:eastAsia="ru-RU"/>
        </w:rPr>
        <w:t>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w:t>
      </w:r>
      <w:proofErr w:type="gramEnd"/>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Согласно части 1 статьи 11.2 Федерального закона № 210-ФЗ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Жалобы на решения, принятые руководителем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proofErr w:type="gramStart"/>
      <w:r w:rsidRPr="002D79C8">
        <w:rPr>
          <w:rFonts w:ascii="Times New Roman" w:eastAsia="Times New Roman" w:hAnsi="Times New Roman" w:cs="Times New Roman"/>
          <w:color w:val="273350"/>
          <w:sz w:val="24"/>
          <w:szCs w:val="24"/>
          <w:lang w:eastAsia="ru-RU"/>
        </w:rPr>
        <w:t>Статьей 23 Федерального закона Российской Федерации от 09.02.2009 № 8 - ФЗ «Об обеспечении доступа к информации о деятельности государственных органов и органов местного самоуправления» установлено, что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w:t>
      </w:r>
      <w:proofErr w:type="gramEnd"/>
      <w:r w:rsidRPr="002D79C8">
        <w:rPr>
          <w:rFonts w:ascii="Times New Roman" w:eastAsia="Times New Roman" w:hAnsi="Times New Roman" w:cs="Times New Roman"/>
          <w:color w:val="273350"/>
          <w:sz w:val="24"/>
          <w:szCs w:val="24"/>
          <w:lang w:eastAsia="ru-RU"/>
        </w:rPr>
        <w:t xml:space="preserve"> должностному лицу либо в суд.</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lastRenderedPageBreak/>
        <w:t>Порядок рассмотрения жалобы на действия или решения органов исполнительной власти регулируется Федеральным законом от 02.05.2006 № 59- ФЗ «О порядке рассмотрения обращений граждан Российской Федерации» (далее - Федеральный закон № 59-ФЗ).</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Статьей 7 Федерального закона № 59-ФЗ установлены требования к обращению (жалобе):</w:t>
      </w:r>
    </w:p>
    <w:p w:rsidR="00107752" w:rsidRPr="002D79C8" w:rsidRDefault="00107752" w:rsidP="002D79C8">
      <w:pPr>
        <w:numPr>
          <w:ilvl w:val="1"/>
          <w:numId w:val="2"/>
        </w:numPr>
        <w:shd w:val="clear" w:color="auto" w:fill="FFFFFF"/>
        <w:tabs>
          <w:tab w:val="clear" w:pos="1440"/>
          <w:tab w:val="num" w:pos="0"/>
        </w:tabs>
        <w:spacing w:before="100" w:beforeAutospacing="1" w:after="100" w:afterAutospacing="1" w:line="240" w:lineRule="auto"/>
        <w:ind w:left="0" w:firstLine="1080"/>
        <w:jc w:val="both"/>
        <w:rPr>
          <w:rFonts w:ascii="Times New Roman" w:eastAsia="Times New Roman" w:hAnsi="Times New Roman" w:cs="Times New Roman"/>
          <w:color w:val="273350"/>
          <w:sz w:val="24"/>
          <w:szCs w:val="24"/>
          <w:lang w:eastAsia="ru-RU"/>
        </w:rPr>
      </w:pPr>
      <w:proofErr w:type="gramStart"/>
      <w:r w:rsidRPr="002D79C8">
        <w:rPr>
          <w:rFonts w:ascii="Times New Roman" w:eastAsia="Times New Roman" w:hAnsi="Times New Roman" w:cs="Times New Roman"/>
          <w:color w:val="273350"/>
          <w:sz w:val="24"/>
          <w:szCs w:val="24"/>
          <w:lang w:eastAsia="ru-RU"/>
        </w:rPr>
        <w:t>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w:t>
      </w:r>
      <w:proofErr w:type="gramEnd"/>
      <w:r w:rsidRPr="002D79C8">
        <w:rPr>
          <w:rFonts w:ascii="Times New Roman" w:eastAsia="Times New Roman" w:hAnsi="Times New Roman" w:cs="Times New Roman"/>
          <w:color w:val="273350"/>
          <w:sz w:val="24"/>
          <w:szCs w:val="24"/>
          <w:lang w:eastAsia="ru-RU"/>
        </w:rPr>
        <w:t>, ставит личную подпись и дату.</w:t>
      </w:r>
    </w:p>
    <w:p w:rsidR="00107752" w:rsidRPr="002D79C8" w:rsidRDefault="00107752" w:rsidP="002D79C8">
      <w:pPr>
        <w:numPr>
          <w:ilvl w:val="1"/>
          <w:numId w:val="2"/>
        </w:numPr>
        <w:shd w:val="clear" w:color="auto" w:fill="FFFFFF"/>
        <w:tabs>
          <w:tab w:val="clear" w:pos="1440"/>
          <w:tab w:val="num" w:pos="0"/>
        </w:tabs>
        <w:spacing w:before="100" w:beforeAutospacing="1" w:after="100" w:afterAutospacing="1" w:line="240" w:lineRule="auto"/>
        <w:ind w:left="0" w:firstLine="1080"/>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В случае необходимости в подтверждение своих доводов гражданин прилагает к письменному обращению документы и материалы либо их копии.</w:t>
      </w:r>
    </w:p>
    <w:p w:rsidR="00107752" w:rsidRPr="002D79C8" w:rsidRDefault="00107752" w:rsidP="002D79C8">
      <w:pPr>
        <w:numPr>
          <w:ilvl w:val="1"/>
          <w:numId w:val="2"/>
        </w:numPr>
        <w:shd w:val="clear" w:color="auto" w:fill="FFFFFF"/>
        <w:tabs>
          <w:tab w:val="clear" w:pos="1440"/>
          <w:tab w:val="num" w:pos="-142"/>
        </w:tabs>
        <w:spacing w:before="100" w:beforeAutospacing="1" w:after="0" w:line="240" w:lineRule="auto"/>
        <w:ind w:left="0" w:firstLine="1080"/>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w:t>
      </w:r>
    </w:p>
    <w:p w:rsidR="00107752" w:rsidRPr="002D79C8" w:rsidRDefault="002D79C8"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Pr>
          <w:rFonts w:ascii="Times New Roman" w:eastAsia="Times New Roman" w:hAnsi="Times New Roman" w:cs="Times New Roman"/>
          <w:color w:val="273350"/>
          <w:sz w:val="24"/>
          <w:szCs w:val="24"/>
          <w:lang w:eastAsia="ru-RU"/>
        </w:rPr>
        <w:t xml:space="preserve">                 </w:t>
      </w:r>
      <w:r w:rsidR="00107752" w:rsidRPr="002D79C8">
        <w:rPr>
          <w:rFonts w:ascii="Times New Roman" w:eastAsia="Times New Roman" w:hAnsi="Times New Roman" w:cs="Times New Roman"/>
          <w:color w:val="273350"/>
          <w:sz w:val="24"/>
          <w:szCs w:val="24"/>
          <w:lang w:eastAsia="ru-RU"/>
        </w:rPr>
        <w:t>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Статьей 12 Федерального закона № 59-ФЗ предусмотрены сроки рассмотрения письменного обращения.</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lang w:eastAsia="ru-RU"/>
        </w:rPr>
      </w:pPr>
      <w:r w:rsidRPr="002D79C8">
        <w:rPr>
          <w:rFonts w:ascii="Times New Roman" w:eastAsia="Times New Roman" w:hAnsi="Times New Roman" w:cs="Times New Roman"/>
          <w:color w:val="273350"/>
          <w:sz w:val="24"/>
          <w:szCs w:val="24"/>
          <w:lang w:eastAsia="ru-RU"/>
        </w:rPr>
        <w:t>Статьей 13 Федерального закона предусмотрен порядок личного приема граждан.</w:t>
      </w:r>
    </w:p>
    <w:p w:rsidR="009C4103" w:rsidRPr="002D79C8" w:rsidRDefault="009C4103" w:rsidP="002D79C8">
      <w:pPr>
        <w:jc w:val="both"/>
        <w:rPr>
          <w:rFonts w:ascii="Times New Roman" w:hAnsi="Times New Roman" w:cs="Times New Roman"/>
          <w:sz w:val="24"/>
          <w:szCs w:val="24"/>
        </w:rPr>
      </w:pPr>
    </w:p>
    <w:sectPr w:rsidR="009C4103" w:rsidRPr="002D79C8" w:rsidSect="002D79C8">
      <w:pgSz w:w="11906" w:h="16838"/>
      <w:pgMar w:top="1134" w:right="709"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E063A"/>
    <w:multiLevelType w:val="multilevel"/>
    <w:tmpl w:val="DD128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D7359D"/>
    <w:multiLevelType w:val="multilevel"/>
    <w:tmpl w:val="E9A4FA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107752"/>
    <w:rsid w:val="00107752"/>
    <w:rsid w:val="002D79C8"/>
    <w:rsid w:val="009C4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103"/>
  </w:style>
  <w:style w:type="paragraph" w:styleId="1">
    <w:name w:val="heading 1"/>
    <w:basedOn w:val="a"/>
    <w:link w:val="10"/>
    <w:uiPriority w:val="9"/>
    <w:qFormat/>
    <w:rsid w:val="001077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775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077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2D79C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528989">
      <w:bodyDiv w:val="1"/>
      <w:marLeft w:val="0"/>
      <w:marRight w:val="0"/>
      <w:marTop w:val="0"/>
      <w:marBottom w:val="0"/>
      <w:divBdr>
        <w:top w:val="none" w:sz="0" w:space="0" w:color="auto"/>
        <w:left w:val="none" w:sz="0" w:space="0" w:color="auto"/>
        <w:bottom w:val="none" w:sz="0" w:space="0" w:color="auto"/>
        <w:right w:val="none" w:sz="0" w:space="0" w:color="auto"/>
      </w:divBdr>
      <w:divsChild>
        <w:div w:id="786435158">
          <w:marLeft w:val="0"/>
          <w:marRight w:val="0"/>
          <w:marTop w:val="0"/>
          <w:marBottom w:val="0"/>
          <w:divBdr>
            <w:top w:val="none" w:sz="0" w:space="0" w:color="auto"/>
            <w:left w:val="none" w:sz="0" w:space="0" w:color="auto"/>
            <w:bottom w:val="none" w:sz="0" w:space="0" w:color="auto"/>
            <w:right w:val="none" w:sz="0" w:space="0" w:color="auto"/>
          </w:divBdr>
          <w:divsChild>
            <w:div w:id="1419714136">
              <w:marLeft w:val="0"/>
              <w:marRight w:val="0"/>
              <w:marTop w:val="0"/>
              <w:marBottom w:val="0"/>
              <w:divBdr>
                <w:top w:val="none" w:sz="0" w:space="0" w:color="auto"/>
                <w:left w:val="none" w:sz="0" w:space="0" w:color="auto"/>
                <w:bottom w:val="none" w:sz="0" w:space="0" w:color="auto"/>
                <w:right w:val="none" w:sz="0" w:space="0" w:color="auto"/>
              </w:divBdr>
              <w:divsChild>
                <w:div w:id="472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1779</Words>
  <Characters>10145</Characters>
  <Application>Microsoft Office Word</Application>
  <DocSecurity>0</DocSecurity>
  <Lines>84</Lines>
  <Paragraphs>23</Paragraphs>
  <ScaleCrop>false</ScaleCrop>
  <Company/>
  <LinksUpToDate>false</LinksUpToDate>
  <CharactersWithSpaces>11901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dcterms:created xsi:type="dcterms:W3CDTF">2026-02-16T06:37:00Z</dcterms:created>
  <dcterms:modified xsi:type="dcterms:W3CDTF">2026-02-18T12:09:00Z</dcterms:modified>
</cp:coreProperties>
</file>